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C293" w14:textId="77777777" w:rsidR="00E13F53" w:rsidRDefault="00E13F53" w:rsidP="003F6E4B">
      <w:pPr>
        <w:shd w:val="clear" w:color="auto" w:fill="FFFFFF"/>
        <w:spacing w:before="330" w:after="165" w:line="240" w:lineRule="auto"/>
        <w:outlineLvl w:val="1"/>
        <w:rPr>
          <w:rFonts w:ascii="Open Sans" w:eastAsia="Times New Roman" w:hAnsi="Open Sans" w:cs="Open Sans"/>
          <w:b/>
          <w:bCs/>
          <w:color w:val="1C1D4C"/>
          <w:sz w:val="32"/>
          <w:szCs w:val="32"/>
          <w:lang w:eastAsia="en-AU"/>
        </w:rPr>
      </w:pPr>
    </w:p>
    <w:p w14:paraId="6C5859B7" w14:textId="0B9B7093" w:rsidR="00E13F53" w:rsidRPr="003F6E4B" w:rsidRDefault="003F6E4B" w:rsidP="00E13F53">
      <w:pPr>
        <w:shd w:val="clear" w:color="auto" w:fill="FFFFFF"/>
        <w:spacing w:before="330" w:after="165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C1D4C"/>
          <w:sz w:val="32"/>
          <w:szCs w:val="32"/>
          <w:lang w:eastAsia="en-AU"/>
        </w:rPr>
      </w:pPr>
      <w:r w:rsidRPr="003F6E4B">
        <w:rPr>
          <w:rFonts w:ascii="Open Sans" w:eastAsia="Times New Roman" w:hAnsi="Open Sans" w:cs="Open Sans"/>
          <w:b/>
          <w:bCs/>
          <w:color w:val="1C1D4C"/>
          <w:sz w:val="32"/>
          <w:szCs w:val="32"/>
          <w:lang w:eastAsia="en-AU"/>
        </w:rPr>
        <w:t>Bridge Resource Management and Pilot’s Expectations</w:t>
      </w:r>
    </w:p>
    <w:p w14:paraId="5751A4DB" w14:textId="212A6EE7" w:rsidR="003F6E4B" w:rsidRPr="003F6E4B" w:rsidRDefault="003F6E4B" w:rsidP="00E13F53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</w:pPr>
      <w:r w:rsidRPr="003F6E4B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A clear understanding of the agreed passage plan and the establishment of a ‘shared mental model’ by the entire bridge team forms the basis of a safe voyage under coastal pilotage conditions. It is essential that the vessel being piloted closely follows the passage plan as agreed with the 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P</w:t>
      </w:r>
      <w:r w:rsidRPr="003F6E4B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ilot. 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Masters</w:t>
      </w:r>
      <w:r w:rsidRPr="003F6E4B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 should ensure that every member of the bridge team understands the part they play in ensuring the safe and effective execution of the agreed passage plan. </w:t>
      </w:r>
    </w:p>
    <w:p w14:paraId="71EDB601" w14:textId="21BB244A" w:rsidR="00FF2B2E" w:rsidRDefault="00CA5CC3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Your vessel will be emailed a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set of waypoints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that are to be used for passage planning.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</w:p>
    <w:p w14:paraId="6FFCC31E" w14:textId="3DEEF78D" w:rsidR="004E3140" w:rsidRDefault="004E3140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It will be expected that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your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vessel develops and implements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its own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route monitoring, includi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n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g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but not limited to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parallel indexing for the passage.</w:t>
      </w:r>
    </w:p>
    <w:p w14:paraId="478F6D00" w14:textId="41D2D0F2" w:rsidR="00E13F53" w:rsidRDefault="00E13F53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 w:rsidRP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Bridge alarms including ECDIS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are to be </w:t>
      </w:r>
      <w:r w:rsidRP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set to Harbour Mode, as detailed by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your </w:t>
      </w:r>
      <w:r w:rsidRP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company policy.</w:t>
      </w:r>
    </w:p>
    <w:p w14:paraId="4FA6B52C" w14:textId="2143372D" w:rsidR="00E21BA6" w:rsidRDefault="00E21BA6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Maintaining a good lookout includes by all available means (electronic and looking out the window).</w:t>
      </w:r>
    </w:p>
    <w:p w14:paraId="3F049704" w14:textId="20B636BD" w:rsidR="00FF2B2E" w:rsidRDefault="004E3140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Upon boarding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your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Pilot 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may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request speeds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and 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begin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turning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your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vessel towards the Racon “G”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fairway buoy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. </w:t>
      </w:r>
    </w:p>
    <w:p w14:paraId="457A22E4" w14:textId="0B882654" w:rsidR="008F3241" w:rsidRDefault="00FF2B2E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Unless otherwise stated, i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is the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OOW responsibility to steady the vessel’s heading, with a COG to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leave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th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e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fairway</w:t>
      </w:r>
      <w:r w:rsid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buoy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to starboard</w:t>
      </w:r>
      <w:r w:rsid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at a distance between 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2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and 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3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cables. </w:t>
      </w:r>
    </w:p>
    <w:p w14:paraId="54260C60" w14:textId="78735EAA" w:rsidR="00EB04F5" w:rsidRPr="00776904" w:rsidRDefault="00EB04F5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 w:rsidRPr="008F324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AU"/>
        </w:rPr>
        <w:t>the bridge team, as always, continues to have the responsibility for the safe navigation of the vessel.</w:t>
      </w:r>
    </w:p>
    <w:p w14:paraId="7D038821" w14:textId="0D5BB1F6" w:rsidR="00776904" w:rsidRPr="00776904" w:rsidRDefault="00776904" w:rsidP="00776904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The 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OOW</w:t>
      </w:r>
      <w:r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 will continue to have the ‘Con’ until after the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MPX</w:t>
      </w:r>
      <w:r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 is complete.</w:t>
      </w:r>
      <w:r w:rsidRPr="00EB04F5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 </w:t>
      </w:r>
    </w:p>
    <w:p w14:paraId="3B2FFFF3" w14:textId="3D578C7B" w:rsidR="00FF2B2E" w:rsidRDefault="00FF2B2E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Upon reaching the bridge the Pilot will set up equipment and then conduct the </w:t>
      </w:r>
      <w:r w:rsidR="00EB04F5"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Master/Pilot </w:t>
      </w:r>
      <w:r w:rsidR="00EB04F5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E</w:t>
      </w:r>
      <w:r w:rsidR="00EB04F5"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xchange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45EA5363" w14:textId="556B131D" w:rsidR="00FF2B2E" w:rsidRDefault="00776904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Once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the </w:t>
      </w:r>
      <w:r w:rsidR="00CA423A"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 xml:space="preserve">Master/Pilot 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E</w:t>
      </w:r>
      <w:r w:rsidR="00CA423A" w:rsidRPr="00FF2B2E"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  <w:t>xchange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is complete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and both parties are satisfied</w:t>
      </w:r>
      <w:r w:rsidR="00481E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it is the 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OOW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’s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(?? Master’s</w:t>
      </w:r>
      <w:r w:rsidR="00A84752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??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)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responsibility 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to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handover 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the ‘Con’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to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the Pilot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296A7FF3" w14:textId="4A942515" w:rsidR="008F3241" w:rsidRPr="008F3241" w:rsidRDefault="00CA5CC3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The handover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is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to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include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but not limited 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to</w:t>
      </w:r>
      <w:r w:rsidR="00FF2B2E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telegraph position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;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speed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;</w:t>
      </w:r>
      <w:r w:rsidR="003F6E4B" w:rsidRPr="004E3140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headin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g;</w:t>
      </w:r>
      <w:r w:rsidR="003F6E4B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COG</w:t>
      </w:r>
      <w:r w:rsidR="00FF2B2E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8F3241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and</w:t>
      </w:r>
      <w:r w:rsidR="00FF2B2E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3F6E4B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traffic</w:t>
      </w:r>
      <w:r w:rsidR="00FF2B2E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  <w:r w:rsidR="003F6E4B" w:rsidRPr="008F3241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</w:p>
    <w:p w14:paraId="07C12BA2" w14:textId="08285812" w:rsidR="000262B9" w:rsidRPr="000262B9" w:rsidRDefault="000262B9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During Pilotage t</w:t>
      </w:r>
      <w:r w:rsidR="00481EC3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he Master and OOW must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:</w:t>
      </w:r>
    </w:p>
    <w:p w14:paraId="373DC670" w14:textId="0FAAB9E2" w:rsidR="000262B9" w:rsidRPr="000262B9" w:rsidRDefault="00481EC3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</w:pP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continue to keep a good </w:t>
      </w:r>
      <w:r w:rsidR="000262B9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lookout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5961C9B5" w14:textId="58E94444" w:rsidR="003F6E4B" w:rsidRPr="000262B9" w:rsidRDefault="00481EC3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</w:pP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monitor all changes to helm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776904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engine,</w:t>
      </w: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E13F53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and </w:t>
      </w:r>
      <w:r w:rsidR="00E13F5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thruster </w:t>
      </w: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controls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</w:p>
    <w:p w14:paraId="0218863E" w14:textId="09790118" w:rsidR="000262B9" w:rsidRPr="000262B9" w:rsidRDefault="000262B9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advise if the passage plan is not being adhered to.</w:t>
      </w:r>
    </w:p>
    <w:p w14:paraId="0D4F87FB" w14:textId="75587919" w:rsidR="000262B9" w:rsidRDefault="00EE44F6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The </w:t>
      </w:r>
      <w:r w:rsidR="00481E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OOW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is to advise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:</w:t>
      </w:r>
      <w:r w:rsidR="000262B9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</w:p>
    <w:p w14:paraId="79A11A9E" w14:textId="2187129F" w:rsidR="000262B9" w:rsidRDefault="002676A7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of changes to speeds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at increments of 1.0 knot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2CE53A29" w14:textId="649E9E6A" w:rsidR="003F6E4B" w:rsidRDefault="000262B9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if XT</w:t>
      </w:r>
      <w:r w:rsid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D</w:t>
      </w:r>
      <w:r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alarms are sounded</w:t>
      </w:r>
      <w:r w:rsidR="002676A7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736497FB" w14:textId="5837B635" w:rsidR="002676A7" w:rsidRDefault="002676A7" w:rsidP="00630412">
      <w:pPr>
        <w:pStyle w:val="ListParagraph"/>
        <w:numPr>
          <w:ilvl w:val="1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when the vessel 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is reaching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pertinent </w:t>
      </w:r>
      <w:r w:rsidR="008F60F6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parts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8F60F6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of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the passage</w:t>
      </w:r>
      <w:r w:rsid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 i.e.</w:t>
      </w:r>
    </w:p>
    <w:p w14:paraId="40CA25A1" w14:textId="1B3AC4F9" w:rsidR="002676A7" w:rsidRDefault="000262B9" w:rsidP="00630412">
      <w:pPr>
        <w:pStyle w:val="ListParagraph"/>
        <w:numPr>
          <w:ilvl w:val="2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One</w:t>
      </w:r>
      <w:r w:rsidR="002676A7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nautical </w:t>
      </w:r>
      <w:r w:rsidR="002676A7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mile to go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</w:p>
    <w:p w14:paraId="27914A02" w14:textId="38A34F76" w:rsidR="008F60F6" w:rsidRDefault="008F60F6" w:rsidP="00630412">
      <w:pPr>
        <w:pStyle w:val="ListParagraph"/>
        <w:numPr>
          <w:ilvl w:val="2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The abort point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</w:p>
    <w:p w14:paraId="0C6E7355" w14:textId="642B9B4F" w:rsidR="008F60F6" w:rsidRDefault="008F60F6" w:rsidP="00630412">
      <w:pPr>
        <w:pStyle w:val="ListParagraph"/>
        <w:numPr>
          <w:ilvl w:val="2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Wheel over points</w:t>
      </w:r>
    </w:p>
    <w:p w14:paraId="3761D6EC" w14:textId="3666A703" w:rsidR="002676A7" w:rsidRPr="004E3140" w:rsidRDefault="002676A7" w:rsidP="00630412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The helmsman is to call out changes to headings every 10 degrees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and advise if there is </w:t>
      </w:r>
      <w:r w:rsid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any 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trouble steering 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a 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heading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</w:p>
    <w:p w14:paraId="1695497F" w14:textId="77777777" w:rsidR="00776904" w:rsidRDefault="00EB04F5" w:rsidP="00776904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A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ll communication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s on the bridge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must be 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in English and </w:t>
      </w:r>
      <w:r w:rsidR="00540FA6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follow </w:t>
      </w:r>
      <w:r w:rsid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‘closed loop’</w:t>
      </w:r>
      <w:r w:rsidR="00540FA6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protocols</w:t>
      </w:r>
      <w:r w:rsidR="000262B9" w:rsidRPr="000262B9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.</w:t>
      </w:r>
      <w:r w:rsidR="00776904" w:rsidRPr="00776904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</w:p>
    <w:p w14:paraId="4F0D4BFA" w14:textId="2AA88B52" w:rsidR="000262B9" w:rsidRDefault="00776904" w:rsidP="00776904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hanging="357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If any of the systems or controls on the bridge or in the engine room</w:t>
      </w:r>
      <w:r w:rsidRPr="00776904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develop issues during pilotage, the Pilot must be informed immediately.</w:t>
      </w:r>
    </w:p>
    <w:p w14:paraId="0ADE4E63" w14:textId="77777777" w:rsidR="00E21BA6" w:rsidRDefault="00E21BA6" w:rsidP="00E21BA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Keep the forecastle manned while under pilotage in case anchors are required</w:t>
      </w:r>
    </w:p>
    <w:p w14:paraId="1EF597B1" w14:textId="50BA22BB" w:rsidR="00E21BA6" w:rsidRPr="00E21BA6" w:rsidRDefault="00E21BA6" w:rsidP="00E21BA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 turning bridge lights on while navigating at night.</w:t>
      </w:r>
      <w:bookmarkStart w:id="0" w:name="_GoBack"/>
      <w:bookmarkEnd w:id="0"/>
    </w:p>
    <w:p w14:paraId="04A7B081" w14:textId="6301A9BC" w:rsidR="008B3509" w:rsidRDefault="00EB04F5" w:rsidP="00EB04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It is the responsibility of the entire </w:t>
      </w:r>
      <w:r w:rsidR="00EE44F6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bridge team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to</w:t>
      </w:r>
      <w:r w:rsidR="00EE44F6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speak up </w:t>
      </w:r>
      <w:r w:rsidR="000262B9" w:rsidRPr="00EB04F5">
        <w:rPr>
          <w:rFonts w:ascii="Open Sans" w:eastAsia="Times New Roman" w:hAnsi="Open Sans" w:cs="Open Sans"/>
          <w:i/>
          <w:iCs/>
          <w:color w:val="333333"/>
          <w:sz w:val="21"/>
          <w:szCs w:val="21"/>
          <w:lang w:val="en-US" w:eastAsia="en-AU"/>
        </w:rPr>
        <w:t>early</w:t>
      </w:r>
      <w:r>
        <w:rPr>
          <w:rFonts w:ascii="Open Sans" w:eastAsia="Times New Roman" w:hAnsi="Open Sans" w:cs="Open Sans"/>
          <w:i/>
          <w:iCs/>
          <w:color w:val="333333"/>
          <w:sz w:val="21"/>
          <w:szCs w:val="21"/>
          <w:lang w:val="en-US" w:eastAsia="en-AU"/>
        </w:rPr>
        <w:t>,</w:t>
      </w:r>
      <w:r w:rsidR="000262B9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</w:t>
      </w:r>
      <w:r w:rsidR="00EE44F6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if they 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have </w:t>
      </w:r>
      <w:r w:rsidR="00CA423A" w:rsidRPr="00776904">
        <w:rPr>
          <w:rFonts w:ascii="Open Sans" w:eastAsia="Times New Roman" w:hAnsi="Open Sans" w:cs="Open Sans"/>
          <w:i/>
          <w:iCs/>
          <w:color w:val="333333"/>
          <w:sz w:val="21"/>
          <w:szCs w:val="21"/>
          <w:lang w:val="en-US" w:eastAsia="en-AU"/>
        </w:rPr>
        <w:t>a</w:t>
      </w:r>
      <w:r w:rsidR="00776904" w:rsidRPr="00776904">
        <w:rPr>
          <w:rFonts w:ascii="Open Sans" w:eastAsia="Times New Roman" w:hAnsi="Open Sans" w:cs="Open Sans"/>
          <w:i/>
          <w:iCs/>
          <w:color w:val="333333"/>
          <w:sz w:val="21"/>
          <w:szCs w:val="21"/>
          <w:lang w:val="en-US" w:eastAsia="en-AU"/>
        </w:rPr>
        <w:t>ny</w:t>
      </w:r>
      <w:r w:rsidR="00CA423A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question</w:t>
      </w:r>
      <w:r w:rsidR="00776904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s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, </w:t>
      </w:r>
      <w:r w:rsidR="00776904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or 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if they are </w:t>
      </w:r>
      <w:r w:rsidR="000262B9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unsure of the Pilot’s action</w:t>
      </w:r>
      <w:r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s</w:t>
      </w:r>
      <w:r w:rsidR="00776904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,</w:t>
      </w:r>
      <w:r w:rsidR="000262B9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or if they feel that a</w:t>
      </w:r>
      <w:r w:rsidR="00CA5CC3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>n undesirable</w:t>
      </w:r>
      <w:r w:rsidR="000262B9" w:rsidRPr="00EB04F5">
        <w:rPr>
          <w:rFonts w:ascii="Open Sans" w:eastAsia="Times New Roman" w:hAnsi="Open Sans" w:cs="Open Sans"/>
          <w:color w:val="333333"/>
          <w:sz w:val="21"/>
          <w:szCs w:val="21"/>
          <w:lang w:val="en-US" w:eastAsia="en-AU"/>
        </w:rPr>
        <w:t xml:space="preserve"> situation is developing.</w:t>
      </w:r>
    </w:p>
    <w:sectPr w:rsidR="008B3509" w:rsidSect="00E13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4BA"/>
    <w:multiLevelType w:val="hybridMultilevel"/>
    <w:tmpl w:val="3C0AC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209E6"/>
    <w:multiLevelType w:val="hybridMultilevel"/>
    <w:tmpl w:val="EFEE04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0572824"/>
    <w:multiLevelType w:val="multilevel"/>
    <w:tmpl w:val="5C22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B"/>
    <w:rsid w:val="000262B9"/>
    <w:rsid w:val="000D0436"/>
    <w:rsid w:val="00230AC7"/>
    <w:rsid w:val="002676A7"/>
    <w:rsid w:val="00344426"/>
    <w:rsid w:val="003F6E4B"/>
    <w:rsid w:val="00407D06"/>
    <w:rsid w:val="00481EC3"/>
    <w:rsid w:val="004E3140"/>
    <w:rsid w:val="00540FA6"/>
    <w:rsid w:val="00630412"/>
    <w:rsid w:val="00776904"/>
    <w:rsid w:val="00804583"/>
    <w:rsid w:val="008F3241"/>
    <w:rsid w:val="008F60F6"/>
    <w:rsid w:val="00A84752"/>
    <w:rsid w:val="00AA1D99"/>
    <w:rsid w:val="00B42D15"/>
    <w:rsid w:val="00CA423A"/>
    <w:rsid w:val="00CA5CC3"/>
    <w:rsid w:val="00E10889"/>
    <w:rsid w:val="00E13F53"/>
    <w:rsid w:val="00E21BA6"/>
    <w:rsid w:val="00EB04F5"/>
    <w:rsid w:val="00EE44F6"/>
    <w:rsid w:val="00F74ACA"/>
    <w:rsid w:val="00FB653F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B2F6"/>
  <w15:chartTrackingRefBased/>
  <w15:docId w15:val="{55D30271-0C14-45F8-B771-EB3A6A2F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Beevers</dc:creator>
  <cp:keywords/>
  <dc:description/>
  <cp:lastModifiedBy>Shannon Nicholson</cp:lastModifiedBy>
  <cp:revision>2</cp:revision>
  <dcterms:created xsi:type="dcterms:W3CDTF">2022-06-17T03:03:00Z</dcterms:created>
  <dcterms:modified xsi:type="dcterms:W3CDTF">2022-06-17T03:03:00Z</dcterms:modified>
</cp:coreProperties>
</file>